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D14BD" w14:textId="7EDE77D9" w:rsidR="007004D0" w:rsidRPr="007843EB" w:rsidRDefault="007004D0" w:rsidP="003C6213">
      <w:pPr>
        <w:pStyle w:val="a4"/>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7843EB">
        <w:rPr>
          <w:rFonts w:cs="Arial"/>
          <w:sz w:val="24"/>
          <w:szCs w:val="24"/>
        </w:rPr>
        <w:t>3GPP TSG-RAN WG4 Meeting #</w:t>
      </w:r>
      <w:r w:rsidRPr="007843EB">
        <w:rPr>
          <w:rFonts w:cs="Arial"/>
        </w:rPr>
        <w:t xml:space="preserve"> </w:t>
      </w:r>
      <w:r w:rsidR="00B63869" w:rsidRPr="007843EB">
        <w:rPr>
          <w:rFonts w:cs="Arial"/>
          <w:sz w:val="24"/>
          <w:szCs w:val="24"/>
        </w:rPr>
        <w:t>10</w:t>
      </w:r>
      <w:r w:rsidR="00491DDF">
        <w:rPr>
          <w:rFonts w:cs="Arial"/>
          <w:sz w:val="24"/>
          <w:szCs w:val="24"/>
        </w:rPr>
        <w:t>6</w:t>
      </w:r>
      <w:r w:rsidRPr="007843EB">
        <w:rPr>
          <w:rFonts w:cs="Arial"/>
          <w:sz w:val="24"/>
          <w:szCs w:val="24"/>
        </w:rPr>
        <w:tab/>
        <w:t>R4-2</w:t>
      </w:r>
      <w:r w:rsidR="00491DDF">
        <w:rPr>
          <w:rFonts w:cs="Arial"/>
          <w:sz w:val="24"/>
          <w:szCs w:val="24"/>
        </w:rPr>
        <w:t>301</w:t>
      </w:r>
      <w:r w:rsidR="00FB52EA">
        <w:rPr>
          <w:rFonts w:cs="Arial"/>
          <w:sz w:val="24"/>
          <w:szCs w:val="24"/>
        </w:rPr>
        <w:t>320</w:t>
      </w:r>
    </w:p>
    <w:p w14:paraId="33603510" w14:textId="77777777" w:rsidR="00491DDF" w:rsidRPr="00E13633" w:rsidRDefault="00491DDF" w:rsidP="00491DDF">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Pr="00E13633">
        <w:rPr>
          <w:rFonts w:eastAsia="宋体" w:cs="Arial"/>
          <w:sz w:val="24"/>
          <w:szCs w:val="24"/>
          <w:lang w:eastAsia="zh-CN"/>
        </w:rPr>
        <w:t>,</w:t>
      </w:r>
      <w:r>
        <w:rPr>
          <w:rFonts w:eastAsia="宋体" w:cs="Arial"/>
          <w:sz w:val="24"/>
          <w:szCs w:val="24"/>
          <w:lang w:eastAsia="zh-CN"/>
        </w:rPr>
        <w:t xml:space="preserve"> Greece,</w:t>
      </w:r>
      <w:r w:rsidRPr="00E13633">
        <w:rPr>
          <w:rFonts w:eastAsia="宋体" w:cs="Arial"/>
          <w:sz w:val="24"/>
          <w:szCs w:val="24"/>
          <w:lang w:eastAsia="zh-CN"/>
        </w:rPr>
        <w:t xml:space="preserve"> </w:t>
      </w:r>
      <w:r>
        <w:rPr>
          <w:rFonts w:eastAsia="宋体" w:cs="Arial"/>
          <w:sz w:val="24"/>
          <w:szCs w:val="24"/>
          <w:lang w:eastAsia="zh-CN"/>
        </w:rPr>
        <w:t>February 27</w:t>
      </w:r>
      <w:r w:rsidRPr="00E13633">
        <w:rPr>
          <w:rFonts w:eastAsia="宋体" w:cs="Arial"/>
          <w:sz w:val="24"/>
          <w:szCs w:val="24"/>
          <w:lang w:eastAsia="zh-CN"/>
        </w:rPr>
        <w:t xml:space="preserve"> – </w:t>
      </w:r>
      <w:r>
        <w:rPr>
          <w:rFonts w:eastAsia="宋体" w:cs="Arial"/>
          <w:sz w:val="24"/>
          <w:szCs w:val="24"/>
          <w:lang w:eastAsia="zh-CN"/>
        </w:rPr>
        <w:t>March 3</w:t>
      </w:r>
      <w:r w:rsidRPr="00E13633">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7205" w:rsidR="001E41F3" w:rsidRPr="00410371" w:rsidRDefault="0073719E" w:rsidP="00392209">
            <w:pPr>
              <w:pStyle w:val="CRCoverPage"/>
              <w:spacing w:after="0"/>
              <w:jc w:val="right"/>
              <w:rPr>
                <w:b/>
                <w:noProof/>
                <w:sz w:val="28"/>
              </w:rPr>
            </w:pPr>
            <w:r w:rsidRPr="0073719E">
              <w:rPr>
                <w:b/>
                <w:noProof/>
                <w:sz w:val="28"/>
              </w:rPr>
              <w:t>38.101-</w:t>
            </w:r>
            <w:r w:rsidR="0039220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74A47" w:rsidR="001E41F3" w:rsidRPr="00410371" w:rsidRDefault="00491DDF" w:rsidP="00225128">
            <w:pPr>
              <w:pStyle w:val="CRCoverPage"/>
              <w:spacing w:after="0"/>
              <w:jc w:val="center"/>
              <w:rPr>
                <w:noProof/>
                <w:lang w:eastAsia="zh-CN"/>
              </w:rPr>
            </w:pPr>
            <w:r w:rsidRPr="00491DDF">
              <w:rPr>
                <w:rFonts w:hint="eastAsia"/>
                <w:b/>
                <w:noProof/>
                <w:sz w:val="28"/>
              </w:rPr>
              <w:t>1</w:t>
            </w:r>
            <w:r w:rsidRPr="00491DDF">
              <w:rPr>
                <w:b/>
                <w:noProof/>
                <w:sz w:val="28"/>
              </w:rPr>
              <w:t>3</w:t>
            </w:r>
            <w:r w:rsidR="00225128">
              <w:rPr>
                <w:b/>
                <w:noProof/>
                <w:sz w:val="28"/>
              </w:rPr>
              <w:t>7</w:t>
            </w:r>
            <w:r w:rsidRPr="00491DDF">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95936" w:rsidR="001E41F3" w:rsidRPr="00410371" w:rsidRDefault="0073719E" w:rsidP="0066644A">
            <w:pPr>
              <w:pStyle w:val="CRCoverPage"/>
              <w:spacing w:after="0"/>
              <w:jc w:val="center"/>
              <w:rPr>
                <w:noProof/>
                <w:sz w:val="28"/>
              </w:rPr>
            </w:pPr>
            <w:r w:rsidRPr="0073719E">
              <w:rPr>
                <w:b/>
                <w:noProof/>
                <w:sz w:val="28"/>
              </w:rPr>
              <w:t>1</w:t>
            </w:r>
            <w:r w:rsidR="0066644A">
              <w:rPr>
                <w:b/>
                <w:noProof/>
                <w:sz w:val="28"/>
              </w:rPr>
              <w:t>8</w:t>
            </w:r>
            <w:r w:rsidRPr="0073719E">
              <w:rPr>
                <w:b/>
                <w:noProof/>
                <w:sz w:val="28"/>
              </w:rPr>
              <w:t>.</w:t>
            </w:r>
            <w:r w:rsidR="0066644A">
              <w:rPr>
                <w:b/>
                <w:noProof/>
                <w:sz w:val="28"/>
              </w:rPr>
              <w:t>0</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BDB2F" w:rsidR="001E41F3" w:rsidRDefault="0073719E" w:rsidP="0099039F">
            <w:pPr>
              <w:pStyle w:val="CRCoverPage"/>
              <w:spacing w:after="0"/>
              <w:ind w:left="100"/>
              <w:rPr>
                <w:noProof/>
              </w:rPr>
            </w:pPr>
            <w:r w:rsidRPr="0073719E">
              <w:t>CR to 38.101-</w:t>
            </w:r>
            <w:r w:rsidR="0099039F">
              <w:t>1</w:t>
            </w:r>
            <w:r w:rsidRPr="0073719E">
              <w:t xml:space="preserve">: </w:t>
            </w:r>
            <w:r w:rsidR="00A271BF">
              <w:t xml:space="preserve">Corrections on </w:t>
            </w:r>
            <w:r w:rsidR="0099039F">
              <w:t>A-MPR for CA_NC_NS_04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3420" w:rsidR="001E41F3" w:rsidRDefault="0073719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bookmarkStart w:id="3" w:name="_GoBack"/>
        <w:bookmarkEnd w:id="3"/>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DC1A2" w:rsidR="001E41F3" w:rsidRDefault="009A4259">
            <w:pPr>
              <w:pStyle w:val="CRCoverPage"/>
              <w:spacing w:after="0"/>
              <w:ind w:left="100"/>
              <w:rPr>
                <w:noProof/>
              </w:rPr>
            </w:pPr>
            <w:r w:rsidRPr="003F6A36">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AFE86" w:rsidR="001E41F3" w:rsidRDefault="00A271BF" w:rsidP="0099039F">
            <w:pPr>
              <w:pStyle w:val="CRCoverPage"/>
              <w:spacing w:after="0"/>
              <w:ind w:left="100"/>
              <w:rPr>
                <w:noProof/>
              </w:rPr>
            </w:pPr>
            <w:r>
              <w:rPr>
                <w:noProof/>
              </w:rPr>
              <w:t>202</w:t>
            </w:r>
            <w:r w:rsidR="0099039F">
              <w:rPr>
                <w:noProof/>
              </w:rPr>
              <w:t>3</w:t>
            </w:r>
            <w:r>
              <w:rPr>
                <w:noProof/>
              </w:rPr>
              <w:t>-</w:t>
            </w:r>
            <w:r w:rsidR="0099039F">
              <w:rPr>
                <w:noProof/>
              </w:rPr>
              <w:t>02</w:t>
            </w:r>
            <w:r w:rsidR="0073719E">
              <w:rPr>
                <w:noProof/>
              </w:rPr>
              <w:t>-</w:t>
            </w:r>
            <w:r w:rsidR="0099039F">
              <w:rPr>
                <w:noProof/>
              </w:rPr>
              <w:t>1</w:t>
            </w:r>
            <w:r w:rsidR="002A173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B935" w:rsidR="001E41F3" w:rsidRDefault="00C4482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0E47E7" w:rsidR="001E41F3" w:rsidRDefault="0073719E" w:rsidP="0066644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66644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04203" w14:textId="77777777" w:rsidR="00805C7C" w:rsidRDefault="00805C7C" w:rsidP="00805C7C">
            <w:pPr>
              <w:pStyle w:val="CRCoverPage"/>
              <w:spacing w:after="0"/>
            </w:pPr>
            <w:r>
              <w:rPr>
                <w:rFonts w:eastAsia="Yu Mincho"/>
              </w:rPr>
              <w:t>In current spec, the reference clause for A-MPR</w:t>
            </w:r>
            <w:r>
              <w:rPr>
                <w:rFonts w:eastAsia="Yu Mincho"/>
                <w:vertAlign w:val="subscript"/>
              </w:rPr>
              <w:t>IM3</w:t>
            </w:r>
            <w:r>
              <w:t xml:space="preserve"> is not correct.</w:t>
            </w:r>
          </w:p>
          <w:p w14:paraId="708AA7DE" w14:textId="4CF6145C" w:rsidR="00326121" w:rsidRPr="00805C7C" w:rsidRDefault="00805C7C" w:rsidP="00805C7C">
            <w:pPr>
              <w:spacing w:after="0"/>
              <w:rPr>
                <w:rFonts w:eastAsia="Yu Mincho"/>
              </w:rPr>
            </w:pPr>
            <w:r>
              <w:rPr>
                <w:rFonts w:eastAsia="Yu Mincho"/>
              </w:rPr>
              <w:t>A-MPR</w:t>
            </w:r>
            <w:r>
              <w:rPr>
                <w:rFonts w:eastAsia="Yu Mincho"/>
                <w:vertAlign w:val="subscript"/>
              </w:rPr>
              <w:t>IM3</w:t>
            </w:r>
            <w:r>
              <w:rPr>
                <w:rFonts w:eastAsia="Yu Mincho"/>
              </w:rPr>
              <w:t xml:space="preserve"> defined in Clause </w:t>
            </w:r>
            <w:r>
              <w:rPr>
                <w:lang w:eastAsia="zh-CN"/>
              </w:rPr>
              <w:t xml:space="preserve">6.2A.3.1.2.1.1 and </w:t>
            </w:r>
            <w:r>
              <w:rPr>
                <w:rFonts w:eastAsia="Yu Mincho"/>
              </w:rPr>
              <w:t xml:space="preserve"> </w:t>
            </w:r>
            <w:r>
              <w:rPr>
                <w:lang w:eastAsia="zh-CN"/>
              </w:rPr>
              <w:t xml:space="preserve">6.2A.3.1.2.1.2 </w:t>
            </w:r>
            <w:r>
              <w:rPr>
                <w:rFonts w:eastAsia="Yu Mincho"/>
              </w:rPr>
              <w:t xml:space="preserve">for PC3, and </w:t>
            </w:r>
            <w:r>
              <w:rPr>
                <w:lang w:eastAsia="zh-CN"/>
              </w:rPr>
              <w:t>6.2A.3.1.2.1.3 and 6.2A.3.1.2.1.4 for PC2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5A8051" w14:textId="5DA611FE" w:rsidR="002063FD" w:rsidRDefault="002A173A" w:rsidP="001E7347">
            <w:pPr>
              <w:pStyle w:val="CRCoverPage"/>
              <w:spacing w:after="0"/>
            </w:pPr>
            <w:r>
              <w:t xml:space="preserve">Correct the reference </w:t>
            </w:r>
            <w:r w:rsidR="001E7347">
              <w:t xml:space="preserve">clause for </w:t>
            </w:r>
            <w:r w:rsidR="001E7347">
              <w:rPr>
                <w:rFonts w:eastAsia="Yu Mincho"/>
              </w:rPr>
              <w:t>A-MPR</w:t>
            </w:r>
            <w:r w:rsidR="001E7347">
              <w:rPr>
                <w:rFonts w:eastAsia="Yu Mincho"/>
                <w:vertAlign w:val="subscript"/>
              </w:rPr>
              <w:t>IM3</w:t>
            </w:r>
          </w:p>
          <w:p w14:paraId="31C656EC" w14:textId="64E8FFDB" w:rsidR="002063FD" w:rsidRPr="002063FD" w:rsidRDefault="002063FD" w:rsidP="001E7347">
            <w:pPr>
              <w:pStyle w:val="CRCoverPage"/>
              <w:spacing w:after="0"/>
              <w:rPr>
                <w:rFonts w:eastAsia="Yu Mincho"/>
                <w:vertAlign w:val="subscript"/>
              </w:rPr>
            </w:pPr>
            <w: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596D9" w:rsidR="001E41F3" w:rsidRDefault="007C2A2D" w:rsidP="001E7347">
            <w:pPr>
              <w:pStyle w:val="CRCoverPage"/>
              <w:spacing w:after="0"/>
              <w:rPr>
                <w:noProof/>
                <w:lang w:eastAsia="zh-CN"/>
              </w:rPr>
            </w:pPr>
            <w:r>
              <w:rPr>
                <w:noProof/>
                <w:lang w:eastAsia="zh-CN"/>
              </w:rPr>
              <w:t xml:space="preserve">The </w:t>
            </w:r>
            <w:r w:rsidR="001E7347">
              <w:rPr>
                <w:noProof/>
                <w:lang w:eastAsia="zh-CN"/>
              </w:rPr>
              <w:t xml:space="preserve">reference clause for </w:t>
            </w:r>
            <w:r w:rsidR="001E7347">
              <w:rPr>
                <w:rFonts w:eastAsia="Yu Mincho"/>
              </w:rPr>
              <w:t>A-MPR</w:t>
            </w:r>
            <w:r w:rsidR="001E7347">
              <w:rPr>
                <w:rFonts w:eastAsia="Yu Mincho"/>
                <w:vertAlign w:val="subscript"/>
              </w:rPr>
              <w:t xml:space="preserve">IM3 </w:t>
            </w:r>
            <w:r w:rsidR="001E7347">
              <w:t>is n</w:t>
            </w:r>
            <w:r w:rsidR="002A173A">
              <w:t>ot correct and would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9DED" w:rsidR="001E41F3" w:rsidRDefault="001E7347">
            <w:pPr>
              <w:pStyle w:val="CRCoverPage"/>
              <w:spacing w:after="0"/>
              <w:ind w:left="100"/>
              <w:rPr>
                <w:noProof/>
                <w:lang w:eastAsia="zh-CN"/>
              </w:rPr>
            </w:pPr>
            <w:r>
              <w:rPr>
                <w:sz w:val="22"/>
              </w:rPr>
              <w:t>6.2A.3.1.2.1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3091A5" w:rsidR="001E41F3" w:rsidRDefault="00810F7C" w:rsidP="001C6098">
            <w:pPr>
              <w:pStyle w:val="CRCoverPage"/>
              <w:spacing w:after="0"/>
              <w:ind w:left="99"/>
              <w:rPr>
                <w:noProof/>
              </w:rPr>
            </w:pPr>
            <w:r>
              <w:rPr>
                <w:noProof/>
              </w:rPr>
              <w:t>TS 38.521-</w:t>
            </w:r>
            <w:r w:rsidR="002802F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31D35A9F"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456B19CD" w14:textId="77777777" w:rsidR="002063FD" w:rsidRDefault="002063FD" w:rsidP="002063FD">
      <w:pPr>
        <w:pStyle w:val="H6"/>
        <w:rPr>
          <w:lang w:eastAsia="zh-CN"/>
        </w:rPr>
      </w:pPr>
      <w:r>
        <w:rPr>
          <w:lang w:eastAsia="zh-CN"/>
        </w:rPr>
        <w:t>6.2A.3.1.2.1</w:t>
      </w:r>
      <w:r>
        <w:rPr>
          <w:lang w:eastAsia="zh-CN"/>
        </w:rPr>
        <w:tab/>
        <w:t>AMPR for CA_NC_NS_04 (CA_</w:t>
      </w:r>
      <w:proofErr w:type="gramStart"/>
      <w:r>
        <w:rPr>
          <w:lang w:eastAsia="zh-CN"/>
        </w:rPr>
        <w:t>n41(</w:t>
      </w:r>
      <w:proofErr w:type="gramEnd"/>
      <w:r>
        <w:rPr>
          <w:lang w:eastAsia="zh-CN"/>
        </w:rPr>
        <w:t>2A))</w:t>
      </w:r>
    </w:p>
    <w:p w14:paraId="38C9B925" w14:textId="77777777" w:rsidR="002063FD" w:rsidRDefault="002063FD" w:rsidP="002063FD">
      <w:r>
        <w:rPr>
          <w:lang w:eastAsia="zh-CN"/>
        </w:rPr>
        <w:t>For intra-band non-contiguous CA_</w:t>
      </w:r>
      <w:proofErr w:type="gramStart"/>
      <w:r>
        <w:rPr>
          <w:lang w:eastAsia="zh-CN"/>
        </w:rPr>
        <w:t>n41(</w:t>
      </w:r>
      <w:proofErr w:type="gramEnd"/>
      <w:r>
        <w:rPr>
          <w:lang w:eastAsia="zh-CN"/>
        </w:rPr>
        <w:t xml:space="preserve">2A) and it receives IE CA_NC_NS_04 for </w:t>
      </w:r>
      <w:r>
        <w:rPr>
          <w:rFonts w:eastAsia="Yu Mincho"/>
          <w:lang w:val="en-US"/>
        </w:rPr>
        <w:t xml:space="preserve">UE indicating </w:t>
      </w:r>
      <w:proofErr w:type="spellStart"/>
      <w:r>
        <w:rPr>
          <w:i/>
        </w:rPr>
        <w:t>dualPA</w:t>
      </w:r>
      <w:proofErr w:type="spellEnd"/>
      <w:r>
        <w:rPr>
          <w:i/>
        </w:rPr>
        <w:t xml:space="preserve">-Architecture </w:t>
      </w:r>
      <w:r>
        <w:t xml:space="preserve">supported for </w:t>
      </w:r>
      <w:r>
        <w:rPr>
          <w:lang w:eastAsia="zh-CN"/>
        </w:rPr>
        <w:t>PC3 and PC2 operation, the UE determines the allowed Additional Maximum Power Reduction (AMPR) for the maximum output power as specified in this clause. The AMPR is specified into 2 types: AMPR to meet -25dBm/MHz and -13dBm/</w:t>
      </w:r>
      <w:proofErr w:type="spellStart"/>
      <w:r>
        <w:rPr>
          <w:lang w:eastAsia="zh-CN"/>
        </w:rPr>
        <w:t>MHz.</w:t>
      </w:r>
      <w:proofErr w:type="spellEnd"/>
      <w:r>
        <w:rPr>
          <w:lang w:eastAsia="zh-CN"/>
        </w:rPr>
        <w:t xml:space="preserve"> </w:t>
      </w:r>
      <w:r>
        <w:t xml:space="preserve">The A-MPR defined in this clause is used instead of MPR defined in 6.2A.2.2, not additively, so </w:t>
      </w:r>
      <w:r>
        <w:rPr>
          <w:lang w:eastAsia="zh-CN"/>
        </w:rPr>
        <w:t>CA</w:t>
      </w:r>
      <w:r>
        <w:t xml:space="preserve"> MPR=0 when </w:t>
      </w:r>
      <w:r>
        <w:rPr>
          <w:lang w:eastAsia="zh-CN"/>
        </w:rPr>
        <w:t>CA_NC_</w:t>
      </w:r>
      <w:r>
        <w:t xml:space="preserve">NS_04 is </w:t>
      </w:r>
      <w:proofErr w:type="spellStart"/>
      <w:r>
        <w:t>signaled</w:t>
      </w:r>
      <w:proofErr w:type="spellEnd"/>
      <w:r>
        <w:t>.</w:t>
      </w:r>
    </w:p>
    <w:p w14:paraId="2DD09AF5" w14:textId="77777777" w:rsidR="002063FD" w:rsidRDefault="002063FD" w:rsidP="002063FD">
      <w:pPr>
        <w:rPr>
          <w:lang w:eastAsia="zh-CN"/>
        </w:rPr>
      </w:pPr>
      <w:r>
        <w:rPr>
          <w:lang w:eastAsia="zh-CN"/>
        </w:rPr>
        <w:t xml:space="preserve">The UE </w:t>
      </w:r>
      <w:proofErr w:type="spellStart"/>
      <w:r>
        <w:rPr>
          <w:lang w:eastAsia="zh-CN"/>
        </w:rPr>
        <w:t>determins</w:t>
      </w:r>
      <w:proofErr w:type="spellEnd"/>
      <w:r>
        <w:rPr>
          <w:lang w:eastAsia="zh-CN"/>
        </w:rPr>
        <w:t xml:space="preserve"> the AMPR type as follows:</w:t>
      </w:r>
    </w:p>
    <w:p w14:paraId="36D56CAA" w14:textId="77777777" w:rsidR="002063FD" w:rsidRDefault="002063FD" w:rsidP="002063FD">
      <w:pPr>
        <w:spacing w:after="0"/>
        <w:ind w:left="568"/>
        <w:rPr>
          <w:rFonts w:eastAsia="Yu Mincho"/>
        </w:rPr>
      </w:pPr>
      <w:r>
        <w:rPr>
          <w:rFonts w:eastAsia="Yu Mincho"/>
        </w:rPr>
        <w:t>If AND( MIN(F</w:t>
      </w:r>
      <w:r>
        <w:rPr>
          <w:rFonts w:eastAsia="Yu Mincho"/>
          <w:vertAlign w:val="subscript"/>
        </w:rPr>
        <w:t>IM3,low_block,high</w:t>
      </w:r>
      <w:r>
        <w:rPr>
          <w:rFonts w:eastAsia="Yu Mincho"/>
        </w:rPr>
        <w:t>, SEM</w:t>
      </w:r>
      <w:r>
        <w:rPr>
          <w:rFonts w:eastAsia="Yu Mincho"/>
          <w:vertAlign w:val="subscript"/>
        </w:rPr>
        <w:t>-13,low</w:t>
      </w:r>
      <w:r>
        <w:rPr>
          <w:rFonts w:eastAsia="Yu Mincho"/>
        </w:rPr>
        <w:t xml:space="preserve">) &lt; </w:t>
      </w:r>
      <w:proofErr w:type="spellStart"/>
      <w:r>
        <w:rPr>
          <w:rFonts w:eastAsia="Yu Mincho"/>
        </w:rPr>
        <w:t>F</w:t>
      </w:r>
      <w:r>
        <w:rPr>
          <w:rFonts w:eastAsia="Yu Mincho"/>
          <w:vertAlign w:val="subscript"/>
        </w:rPr>
        <w:t>filter,low</w:t>
      </w:r>
      <w:proofErr w:type="spellEnd"/>
      <w:r>
        <w:rPr>
          <w:rFonts w:eastAsia="Yu Mincho"/>
          <w:vertAlign w:val="subscript"/>
        </w:rPr>
        <w:t xml:space="preserve"> ,  </w:t>
      </w:r>
      <w:r>
        <w:rPr>
          <w:rFonts w:eastAsia="Yu Mincho"/>
        </w:rPr>
        <w:t>MAX( SEM</w:t>
      </w:r>
      <w:r>
        <w:rPr>
          <w:rFonts w:eastAsia="Yu Mincho"/>
          <w:vertAlign w:val="subscript"/>
        </w:rPr>
        <w:t>-13,high</w:t>
      </w:r>
      <w:r>
        <w:rPr>
          <w:rFonts w:eastAsia="Yu Mincho"/>
        </w:rPr>
        <w:t>, F</w:t>
      </w:r>
      <w:r>
        <w:rPr>
          <w:rFonts w:eastAsia="Yu Mincho"/>
          <w:vertAlign w:val="subscript"/>
        </w:rPr>
        <w:t>IM3,high_block,low</w:t>
      </w:r>
      <w:r>
        <w:rPr>
          <w:rFonts w:eastAsia="Yu Mincho"/>
        </w:rPr>
        <w:t xml:space="preserve"> ) &gt; </w:t>
      </w:r>
      <w:proofErr w:type="spellStart"/>
      <w:r>
        <w:rPr>
          <w:rFonts w:eastAsia="Yu Mincho"/>
        </w:rPr>
        <w:t>F</w:t>
      </w:r>
      <w:r>
        <w:rPr>
          <w:rFonts w:eastAsia="Yu Mincho"/>
          <w:vertAlign w:val="subscript"/>
        </w:rPr>
        <w:t>filter,high</w:t>
      </w:r>
      <w:proofErr w:type="spellEnd"/>
      <w:r>
        <w:rPr>
          <w:rFonts w:eastAsia="Yu Mincho"/>
          <w:vertAlign w:val="subscript"/>
        </w:rPr>
        <w:t xml:space="preserve"> </w:t>
      </w:r>
      <w:r>
        <w:rPr>
          <w:rFonts w:eastAsia="Yu Mincho"/>
        </w:rPr>
        <w:t>)</w:t>
      </w:r>
    </w:p>
    <w:p w14:paraId="34B6906C" w14:textId="77777777" w:rsidR="002063FD" w:rsidRDefault="002063FD" w:rsidP="002063FD">
      <w:pPr>
        <w:spacing w:after="0"/>
        <w:ind w:left="568"/>
        <w:rPr>
          <w:rFonts w:eastAsia="Yu Mincho"/>
        </w:rPr>
      </w:pPr>
    </w:p>
    <w:p w14:paraId="5ACF50D4" w14:textId="579AD608" w:rsidR="002063FD" w:rsidRDefault="002063FD" w:rsidP="002063FD">
      <w:pPr>
        <w:spacing w:after="0"/>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w:t>
      </w:r>
      <w:ins w:id="4" w:author="Xiaomi" w:date="2023-02-15T17:03:00Z">
        <w:r>
          <w:rPr>
            <w:lang w:eastAsia="zh-CN"/>
          </w:rPr>
          <w:t>6.2A.3.1.2.1.2</w:t>
        </w:r>
      </w:ins>
      <w:del w:id="5" w:author="Xiaomi" w:date="2023-02-15T17:03:00Z">
        <w:r w:rsidDel="002063FD">
          <w:rPr>
            <w:rFonts w:eastAsia="Yu Mincho"/>
          </w:rPr>
          <w:delText>6.2A.3.2.1.2</w:delText>
        </w:r>
      </w:del>
      <w:r>
        <w:rPr>
          <w:rFonts w:eastAsia="Yu Mincho"/>
        </w:rPr>
        <w:t xml:space="preserve"> </w:t>
      </w:r>
      <w:ins w:id="6" w:author="Xiaomi" w:date="2023-02-15T17:03:00Z">
        <w:r>
          <w:rPr>
            <w:rFonts w:eastAsia="Yu Mincho"/>
          </w:rPr>
          <w:t xml:space="preserve">for PC3 and </w:t>
        </w:r>
      </w:ins>
      <w:ins w:id="7" w:author="Xiaomi" w:date="2023-02-15T17:04:00Z">
        <w:r>
          <w:rPr>
            <w:lang w:eastAsia="zh-CN"/>
          </w:rPr>
          <w:t>6.2A.3.1.2.1.4 for PC2</w:t>
        </w:r>
      </w:ins>
    </w:p>
    <w:p w14:paraId="5E5CCDCC" w14:textId="77777777" w:rsidR="002063FD" w:rsidRDefault="002063FD" w:rsidP="002063FD">
      <w:pPr>
        <w:spacing w:after="0"/>
        <w:ind w:left="568"/>
        <w:rPr>
          <w:rFonts w:eastAsia="Yu Mincho"/>
        </w:rPr>
      </w:pPr>
    </w:p>
    <w:p w14:paraId="295003D2" w14:textId="77777777" w:rsidR="002063FD" w:rsidRDefault="002063FD" w:rsidP="002063FD">
      <w:pPr>
        <w:spacing w:after="0"/>
        <w:ind w:left="568"/>
        <w:rPr>
          <w:rFonts w:eastAsia="Yu Mincho"/>
        </w:rPr>
      </w:pPr>
      <w:r>
        <w:rPr>
          <w:rFonts w:eastAsia="Yu Mincho"/>
        </w:rPr>
        <w:t>Else</w:t>
      </w:r>
    </w:p>
    <w:p w14:paraId="7DAF5AAA" w14:textId="77777777" w:rsidR="002063FD" w:rsidRDefault="002063FD" w:rsidP="002063FD">
      <w:pPr>
        <w:spacing w:after="0"/>
        <w:ind w:left="568"/>
        <w:rPr>
          <w:rFonts w:eastAsia="Yu Mincho"/>
        </w:rPr>
      </w:pPr>
    </w:p>
    <w:p w14:paraId="4B36219F" w14:textId="796076B5" w:rsidR="002063FD" w:rsidRDefault="002063FD" w:rsidP="002063FD">
      <w:pPr>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w:t>
      </w:r>
      <w:ins w:id="8" w:author="Xiaomi" w:date="2023-02-15T17:04:00Z">
        <w:r>
          <w:rPr>
            <w:lang w:eastAsia="zh-CN"/>
          </w:rPr>
          <w:t>6.2A.3.1.2.1.1</w:t>
        </w:r>
      </w:ins>
      <w:del w:id="9" w:author="Xiaomi" w:date="2023-02-15T17:04:00Z">
        <w:r w:rsidDel="002063FD">
          <w:rPr>
            <w:rFonts w:eastAsia="Yu Mincho"/>
          </w:rPr>
          <w:delText>6.2A.3.2.1.1</w:delText>
        </w:r>
      </w:del>
      <w:ins w:id="10" w:author="Xiaomi" w:date="2023-02-15T17:04:00Z">
        <w:r>
          <w:rPr>
            <w:rFonts w:eastAsia="Yu Mincho"/>
          </w:rPr>
          <w:t xml:space="preserve"> for PC3 and </w:t>
        </w:r>
        <w:r>
          <w:rPr>
            <w:lang w:eastAsia="zh-CN"/>
          </w:rPr>
          <w:t>6.2A.3.1.2.1.3 for PC2</w:t>
        </w:r>
      </w:ins>
    </w:p>
    <w:p w14:paraId="76B49FF5" w14:textId="77777777" w:rsidR="002063FD" w:rsidRDefault="002063FD" w:rsidP="002063FD">
      <w:pPr>
        <w:ind w:left="568"/>
        <w:rPr>
          <w:rFonts w:eastAsia="Yu Mincho"/>
        </w:rPr>
      </w:pPr>
    </w:p>
    <w:p w14:paraId="0A6979FC" w14:textId="77777777" w:rsidR="002063FD" w:rsidRDefault="002063FD" w:rsidP="002063FD">
      <w:pPr>
        <w:rPr>
          <w:rFonts w:eastAsia="Yu Mincho"/>
        </w:rPr>
      </w:pPr>
      <w:proofErr w:type="gramStart"/>
      <w:r>
        <w:rPr>
          <w:rFonts w:eastAsia="Yu Mincho"/>
        </w:rPr>
        <w:t>where</w:t>
      </w:r>
      <w:proofErr w:type="gramEnd"/>
    </w:p>
    <w:p w14:paraId="0B797551" w14:textId="77777777" w:rsidR="002063FD" w:rsidRDefault="002063FD" w:rsidP="002063FD">
      <w:pPr>
        <w:pStyle w:val="B1"/>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4D9663D1" w14:textId="77777777" w:rsidR="002063FD" w:rsidRDefault="002063FD" w:rsidP="002063FD">
      <w:pPr>
        <w:pStyle w:val="B1"/>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1D801608" w14:textId="77777777" w:rsidR="002063FD" w:rsidRDefault="002063FD" w:rsidP="002063FD">
      <w:pPr>
        <w:pStyle w:val="B1"/>
        <w:rPr>
          <w:lang w:bidi="bn-IN"/>
        </w:rPr>
      </w:pPr>
      <w:r>
        <w:rPr>
          <w:lang w:bidi="bn-IN"/>
        </w:rPr>
        <w:t>-</w:t>
      </w:r>
      <w:r>
        <w:rPr>
          <w:lang w:bidi="bn-IN"/>
        </w:rPr>
        <w:tab/>
      </w:r>
      <w:r>
        <w:rPr>
          <w:lang w:eastAsia="zh-CN"/>
        </w:rPr>
        <w:t xml:space="preserve">B </w:t>
      </w:r>
      <w:proofErr w:type="gramStart"/>
      <w:r>
        <w:rPr>
          <w:lang w:eastAsia="zh-CN"/>
        </w:rPr>
        <w:t xml:space="preserve">=  </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)/1,000,000</w:t>
      </w:r>
    </w:p>
    <w:p w14:paraId="55D9E0DC" w14:textId="77777777" w:rsidR="002063FD" w:rsidRDefault="002063FD" w:rsidP="002063FD">
      <w:pPr>
        <w:pStyle w:val="B1"/>
      </w:pPr>
      <w:r>
        <w:rPr>
          <w:lang w:bidi="bn-IN"/>
        </w:rPr>
        <w:t>-</w:t>
      </w:r>
      <w:r>
        <w:rPr>
          <w:lang w:bidi="bn-IN"/>
        </w:rPr>
        <w:tab/>
      </w:r>
      <w:r>
        <w:t>F</w:t>
      </w:r>
      <w:r>
        <w:rPr>
          <w:vertAlign w:val="subscript"/>
        </w:rPr>
        <w:t>IM3</w:t>
      </w:r>
      <w:proofErr w:type="gramStart"/>
      <w:r>
        <w:rPr>
          <w:vertAlign w:val="subscript"/>
        </w:rPr>
        <w:t>,low</w:t>
      </w:r>
      <w:proofErr w:type="gramEnd"/>
      <w:r>
        <w:rPr>
          <w:vertAlign w:val="subscript"/>
        </w:rPr>
        <w:t xml:space="preserve">_block,high </w:t>
      </w:r>
      <w:r>
        <w:t>=</w:t>
      </w:r>
      <w:r>
        <w:rPr>
          <w:vertAlign w:val="subscript"/>
        </w:rPr>
        <w:t xml:space="preserve"> </w:t>
      </w:r>
      <w:r>
        <w:t xml:space="preserve">(2 * </w:t>
      </w:r>
      <w:proofErr w:type="spellStart"/>
      <w:r>
        <w:t>F</w:t>
      </w:r>
      <w:r>
        <w:rPr>
          <w:vertAlign w:val="subscript"/>
        </w:rPr>
        <w:t>low_alloc,high_edge</w:t>
      </w:r>
      <w:proofErr w:type="spellEnd"/>
      <w:r>
        <w:t xml:space="preserve"> ) – </w:t>
      </w:r>
      <w:proofErr w:type="spellStart"/>
      <w:r>
        <w:t>F</w:t>
      </w:r>
      <w:r>
        <w:rPr>
          <w:vertAlign w:val="subscript"/>
        </w:rPr>
        <w:t>high_alloc,low_edge</w:t>
      </w:r>
      <w:proofErr w:type="spellEnd"/>
    </w:p>
    <w:p w14:paraId="22943B5B" w14:textId="77777777" w:rsidR="002063FD" w:rsidRDefault="002063FD" w:rsidP="002063FD">
      <w:pPr>
        <w:pStyle w:val="B1"/>
      </w:pPr>
      <w:r>
        <w:rPr>
          <w:lang w:bidi="bn-IN"/>
        </w:rPr>
        <w:t>-</w:t>
      </w:r>
      <w:r>
        <w:rPr>
          <w:lang w:bidi="bn-IN"/>
        </w:rPr>
        <w:tab/>
      </w:r>
      <w:r>
        <w:t>F</w:t>
      </w:r>
      <w:r>
        <w:rPr>
          <w:vertAlign w:val="subscript"/>
        </w:rPr>
        <w:t>IM3</w:t>
      </w:r>
      <w:proofErr w:type="gramStart"/>
      <w:r>
        <w:rPr>
          <w:vertAlign w:val="subscript"/>
        </w:rPr>
        <w:t>,high</w:t>
      </w:r>
      <w:proofErr w:type="gramEnd"/>
      <w:r>
        <w:rPr>
          <w:vertAlign w:val="subscript"/>
        </w:rPr>
        <w:t>_block,low</w:t>
      </w:r>
      <w:r>
        <w:t xml:space="preserve"> = (2 * </w:t>
      </w:r>
      <w:proofErr w:type="spellStart"/>
      <w:r>
        <w:t>F</w:t>
      </w:r>
      <w:r>
        <w:rPr>
          <w:vertAlign w:val="subscript"/>
        </w:rPr>
        <w:t>high_alloc,low_edge</w:t>
      </w:r>
      <w:proofErr w:type="spellEnd"/>
      <w:r>
        <w:t xml:space="preserve">) – </w:t>
      </w:r>
      <w:proofErr w:type="spellStart"/>
      <w:r>
        <w:t>F</w:t>
      </w:r>
      <w:r>
        <w:rPr>
          <w:vertAlign w:val="subscript"/>
        </w:rPr>
        <w:t>low_alloc,high_edge</w:t>
      </w:r>
      <w:proofErr w:type="spellEnd"/>
    </w:p>
    <w:p w14:paraId="2BB5C6F6" w14:textId="77777777" w:rsidR="002063FD" w:rsidRDefault="002063FD" w:rsidP="002063FD">
      <w:pPr>
        <w:pStyle w:val="B1"/>
      </w:pPr>
      <w:r>
        <w:rPr>
          <w:lang w:bidi="bn-IN"/>
        </w:rPr>
        <w:t>-</w:t>
      </w:r>
      <w:r>
        <w:rPr>
          <w:lang w:bidi="bn-IN"/>
        </w:rPr>
        <w:tab/>
      </w:r>
      <w:proofErr w:type="spellStart"/>
      <w:r>
        <w:t>F</w:t>
      </w:r>
      <w:r>
        <w:rPr>
          <w:vertAlign w:val="subscript"/>
        </w:rPr>
        <w:t>low_alloc</w:t>
      </w:r>
      <w:proofErr w:type="gramStart"/>
      <w:r>
        <w:rPr>
          <w:vertAlign w:val="subscript"/>
        </w:rPr>
        <w:t>,low</w:t>
      </w:r>
      <w:proofErr w:type="gramEnd"/>
      <w:r>
        <w:rPr>
          <w:vertAlign w:val="subscript"/>
        </w:rPr>
        <w:t>_edge</w:t>
      </w:r>
      <w:proofErr w:type="spellEnd"/>
      <w:r>
        <w:rPr>
          <w:vertAlign w:val="subscript"/>
        </w:rPr>
        <w:t xml:space="preserve"> </w:t>
      </w:r>
      <w:r>
        <w:t>is the lowermost frequency of lower transmission bandwidth allocation.</w:t>
      </w:r>
    </w:p>
    <w:p w14:paraId="779E87FB" w14:textId="77777777" w:rsidR="002063FD" w:rsidRDefault="002063FD" w:rsidP="002063FD">
      <w:pPr>
        <w:pStyle w:val="B1"/>
      </w:pPr>
      <w:r>
        <w:rPr>
          <w:lang w:bidi="bn-IN"/>
        </w:rPr>
        <w:t>-</w:t>
      </w:r>
      <w:r>
        <w:rPr>
          <w:lang w:bidi="bn-IN"/>
        </w:rPr>
        <w:tab/>
      </w:r>
      <w:proofErr w:type="spellStart"/>
      <w:r>
        <w:t>F</w:t>
      </w:r>
      <w:r>
        <w:rPr>
          <w:vertAlign w:val="subscript"/>
        </w:rPr>
        <w:t>low_alloc</w:t>
      </w:r>
      <w:proofErr w:type="gramStart"/>
      <w:r>
        <w:rPr>
          <w:vertAlign w:val="subscript"/>
        </w:rPr>
        <w:t>,high</w:t>
      </w:r>
      <w:proofErr w:type="gramEnd"/>
      <w:r>
        <w:rPr>
          <w:vertAlign w:val="subscript"/>
        </w:rPr>
        <w:t>_edge</w:t>
      </w:r>
      <w:proofErr w:type="spellEnd"/>
      <w:r>
        <w:rPr>
          <w:vertAlign w:val="subscript"/>
        </w:rPr>
        <w:t xml:space="preserve"> </w:t>
      </w:r>
      <w:r>
        <w:t>is the uppermost frequency of lower transmission bandwidth allocation.</w:t>
      </w:r>
    </w:p>
    <w:p w14:paraId="17D3A65E" w14:textId="77777777" w:rsidR="002063FD" w:rsidRDefault="002063FD" w:rsidP="002063FD">
      <w:pPr>
        <w:pStyle w:val="B1"/>
      </w:pPr>
      <w:r>
        <w:rPr>
          <w:lang w:bidi="bn-IN"/>
        </w:rPr>
        <w:t>-</w:t>
      </w:r>
      <w:r>
        <w:rPr>
          <w:lang w:bidi="bn-IN"/>
        </w:rPr>
        <w:tab/>
      </w:r>
      <w:proofErr w:type="spellStart"/>
      <w:r>
        <w:t>F</w:t>
      </w:r>
      <w:r>
        <w:rPr>
          <w:vertAlign w:val="subscript"/>
        </w:rPr>
        <w:t>high_alloc</w:t>
      </w:r>
      <w:proofErr w:type="gramStart"/>
      <w:r>
        <w:rPr>
          <w:vertAlign w:val="subscript"/>
        </w:rPr>
        <w:t>,low</w:t>
      </w:r>
      <w:proofErr w:type="gramEnd"/>
      <w:r>
        <w:rPr>
          <w:vertAlign w:val="subscript"/>
        </w:rPr>
        <w:t>_edge</w:t>
      </w:r>
      <w:proofErr w:type="spellEnd"/>
      <w:r>
        <w:rPr>
          <w:vertAlign w:val="subscript"/>
        </w:rPr>
        <w:t xml:space="preserve"> </w:t>
      </w:r>
      <w:r>
        <w:t>is the lowermost frequency of upper transmission bandwidth allocation.</w:t>
      </w:r>
    </w:p>
    <w:p w14:paraId="2DA21321" w14:textId="77777777" w:rsidR="002063FD" w:rsidRDefault="002063FD" w:rsidP="002063FD">
      <w:pPr>
        <w:pStyle w:val="B1"/>
      </w:pPr>
      <w:r>
        <w:rPr>
          <w:lang w:bidi="bn-IN"/>
        </w:rPr>
        <w:t>-</w:t>
      </w:r>
      <w:r>
        <w:rPr>
          <w:lang w:bidi="bn-IN"/>
        </w:rPr>
        <w:tab/>
      </w:r>
      <w:proofErr w:type="spellStart"/>
      <w:r>
        <w:t>F</w:t>
      </w:r>
      <w:r>
        <w:rPr>
          <w:vertAlign w:val="subscript"/>
        </w:rPr>
        <w:t>high_alloc</w:t>
      </w:r>
      <w:proofErr w:type="gramStart"/>
      <w:r>
        <w:rPr>
          <w:vertAlign w:val="subscript"/>
        </w:rPr>
        <w:t>,high</w:t>
      </w:r>
      <w:proofErr w:type="gramEnd"/>
      <w:r>
        <w:rPr>
          <w:vertAlign w:val="subscript"/>
        </w:rPr>
        <w:t>_edge</w:t>
      </w:r>
      <w:proofErr w:type="spellEnd"/>
      <w:r>
        <w:rPr>
          <w:vertAlign w:val="subscript"/>
        </w:rPr>
        <w:t xml:space="preserve"> </w:t>
      </w:r>
      <w:r>
        <w:t>is the uppermost frequency of upper transmission bandwidth allocation.</w:t>
      </w:r>
    </w:p>
    <w:p w14:paraId="3DC4AE8F" w14:textId="77777777" w:rsidR="002063FD" w:rsidRDefault="002063FD" w:rsidP="002063FD">
      <w:pPr>
        <w:pStyle w:val="B1"/>
      </w:pPr>
      <w:r>
        <w:rPr>
          <w:lang w:bidi="bn-IN"/>
        </w:rPr>
        <w:t>-</w:t>
      </w:r>
      <w:r>
        <w:rPr>
          <w:lang w:bidi="bn-IN"/>
        </w:rPr>
        <w:tab/>
      </w:r>
      <w:proofErr w:type="spellStart"/>
      <w:r>
        <w:t>F</w:t>
      </w:r>
      <w:r>
        <w:rPr>
          <w:vertAlign w:val="subscript"/>
        </w:rPr>
        <w:t>filter</w:t>
      </w:r>
      <w:proofErr w:type="gramStart"/>
      <w:r>
        <w:rPr>
          <w:vertAlign w:val="subscript"/>
        </w:rPr>
        <w:t>,low</w:t>
      </w:r>
      <w:proofErr w:type="spellEnd"/>
      <w:proofErr w:type="gramEnd"/>
      <w:r>
        <w:t xml:space="preserve"> = </w:t>
      </w:r>
      <w:del w:id="11" w:author="Xiaomi" w:date="2023-02-15T17:05:00Z">
        <w:r w:rsidDel="002063FD">
          <w:delText>-</w:delText>
        </w:r>
      </w:del>
      <w:r>
        <w:t>2480 MHz</w:t>
      </w:r>
      <w:del w:id="12" w:author="Xiaomi" w:date="2023-02-15T17:05:00Z">
        <w:r w:rsidDel="002063FD">
          <w:delText>-</w:delText>
        </w:r>
      </w:del>
    </w:p>
    <w:p w14:paraId="3D69680F" w14:textId="77777777" w:rsidR="002063FD" w:rsidRDefault="002063FD" w:rsidP="002063FD">
      <w:pPr>
        <w:pStyle w:val="B1"/>
      </w:pPr>
      <w:r>
        <w:rPr>
          <w:lang w:bidi="bn-IN"/>
        </w:rPr>
        <w:t>-</w:t>
      </w:r>
      <w:r>
        <w:rPr>
          <w:lang w:bidi="bn-IN"/>
        </w:rPr>
        <w:tab/>
      </w:r>
      <w:proofErr w:type="spellStart"/>
      <w:r>
        <w:t>F</w:t>
      </w:r>
      <w:r>
        <w:rPr>
          <w:vertAlign w:val="subscript"/>
        </w:rPr>
        <w:t>filter</w:t>
      </w:r>
      <w:proofErr w:type="gramStart"/>
      <w:r>
        <w:rPr>
          <w:vertAlign w:val="subscript"/>
        </w:rPr>
        <w:t>,high</w:t>
      </w:r>
      <w:proofErr w:type="spellEnd"/>
      <w:proofErr w:type="gramEnd"/>
      <w:r>
        <w:t xml:space="preserve"> = </w:t>
      </w:r>
      <w:del w:id="13" w:author="Xiaomi" w:date="2023-02-15T17:05:00Z">
        <w:r w:rsidDel="002063FD">
          <w:delText>-</w:delText>
        </w:r>
      </w:del>
      <w:r>
        <w:t>2745 MHz</w:t>
      </w:r>
      <w:del w:id="14" w:author="Xiaomi" w:date="2023-02-15T17:05:00Z">
        <w:r w:rsidDel="002063FD">
          <w:delText>-</w:delText>
        </w:r>
      </w:del>
    </w:p>
    <w:p w14:paraId="0FC9E590" w14:textId="77777777" w:rsidR="002063FD" w:rsidRDefault="002063FD" w:rsidP="002063FD">
      <w:pPr>
        <w:pStyle w:val="B1"/>
      </w:pPr>
      <w:r>
        <w:rPr>
          <w:lang w:bidi="bn-IN"/>
        </w:rPr>
        <w:t>-</w:t>
      </w:r>
      <w:r>
        <w:rPr>
          <w:lang w:bidi="bn-IN"/>
        </w:rPr>
        <w:tab/>
      </w:r>
      <w:r>
        <w:t>SEM</w:t>
      </w:r>
      <w:r>
        <w:rPr>
          <w:vertAlign w:val="subscript"/>
        </w:rPr>
        <w:t>-13,high</w:t>
      </w:r>
      <w:r>
        <w:t xml:space="preserve"> = Threshold frequency where upper spectral emission mask for upper channel drops from -13 </w:t>
      </w:r>
      <w:proofErr w:type="spellStart"/>
      <w:r>
        <w:t>dBm</w:t>
      </w:r>
      <w:proofErr w:type="spellEnd"/>
      <w:r>
        <w:t xml:space="preserve"> / 1MHz to -25 </w:t>
      </w:r>
      <w:proofErr w:type="spellStart"/>
      <w:r>
        <w:t>dBm</w:t>
      </w:r>
      <w:proofErr w:type="spellEnd"/>
      <w:r>
        <w:t xml:space="preserve"> / 1MHz, as specified in Clause 6.5A.2.3.2.</w:t>
      </w:r>
    </w:p>
    <w:p w14:paraId="4F787E2F" w14:textId="77777777" w:rsidR="002063FD" w:rsidRDefault="002063FD" w:rsidP="002063FD">
      <w:pPr>
        <w:pStyle w:val="B1"/>
      </w:pPr>
      <w:r>
        <w:rPr>
          <w:lang w:bidi="bn-IN"/>
        </w:rPr>
        <w:t>-</w:t>
      </w:r>
      <w:r>
        <w:rPr>
          <w:lang w:bidi="bn-IN"/>
        </w:rPr>
        <w:tab/>
      </w:r>
      <w:r>
        <w:t>SEM</w:t>
      </w:r>
      <w:r>
        <w:rPr>
          <w:vertAlign w:val="subscript"/>
        </w:rPr>
        <w:t>-13,low</w:t>
      </w:r>
      <w:r>
        <w:t xml:space="preserve"> = Threshold frequency where lower spectral emission mask below the lower channel drops from -13 </w:t>
      </w:r>
      <w:proofErr w:type="spellStart"/>
      <w:r>
        <w:t>dBm</w:t>
      </w:r>
      <w:proofErr w:type="spellEnd"/>
      <w:r>
        <w:t xml:space="preserve"> / MHz to -25 </w:t>
      </w:r>
      <w:proofErr w:type="spellStart"/>
      <w:r>
        <w:t>dBm</w:t>
      </w:r>
      <w:proofErr w:type="spellEnd"/>
      <w:r>
        <w:t xml:space="preserve"> / MHz, as specified in Clause 6.5A.2.3.2.</w:t>
      </w:r>
    </w:p>
    <w:p w14:paraId="5C8DA5BE" w14:textId="77777777" w:rsidR="002063FD" w:rsidRDefault="002063FD" w:rsidP="002063FD">
      <w:pPr>
        <w:pStyle w:val="H6"/>
        <w:rPr>
          <w:lang w:eastAsia="zh-CN"/>
        </w:rPr>
      </w:pPr>
      <w:r>
        <w:rPr>
          <w:lang w:eastAsia="zh-CN"/>
        </w:rPr>
        <w:t>6.2A.3.1.2.1.1</w:t>
      </w:r>
      <w:r>
        <w:rPr>
          <w:lang w:eastAsia="zh-CN"/>
        </w:rPr>
        <w:tab/>
        <w:t>AMPR</w:t>
      </w:r>
      <w:r>
        <w:rPr>
          <w:vertAlign w:val="subscript"/>
          <w:lang w:eastAsia="zh-CN"/>
        </w:rPr>
        <w:t>IM3</w:t>
      </w:r>
      <w:r>
        <w:rPr>
          <w:lang w:eastAsia="zh-CN"/>
        </w:rPr>
        <w:t xml:space="preserve"> to meet -25dBm/MHz for PC3</w:t>
      </w:r>
    </w:p>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BCB36" w14:textId="77777777" w:rsidR="00920C4E" w:rsidRDefault="00920C4E">
      <w:r>
        <w:separator/>
      </w:r>
    </w:p>
  </w:endnote>
  <w:endnote w:type="continuationSeparator" w:id="0">
    <w:p w14:paraId="13A14407" w14:textId="77777777" w:rsidR="00920C4E" w:rsidRDefault="0092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06431" w14:textId="77777777" w:rsidR="00920C4E" w:rsidRDefault="00920C4E">
      <w:r>
        <w:separator/>
      </w:r>
    </w:p>
  </w:footnote>
  <w:footnote w:type="continuationSeparator" w:id="0">
    <w:p w14:paraId="5FFE687C" w14:textId="77777777" w:rsidR="00920C4E" w:rsidRDefault="00920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C9"/>
    <w:rsid w:val="000377CC"/>
    <w:rsid w:val="000858DB"/>
    <w:rsid w:val="000A6394"/>
    <w:rsid w:val="000B7FED"/>
    <w:rsid w:val="000C038A"/>
    <w:rsid w:val="000C6598"/>
    <w:rsid w:val="000D44B3"/>
    <w:rsid w:val="000D5D17"/>
    <w:rsid w:val="000E4FC6"/>
    <w:rsid w:val="00145D43"/>
    <w:rsid w:val="00192C46"/>
    <w:rsid w:val="001A08B3"/>
    <w:rsid w:val="001A7B60"/>
    <w:rsid w:val="001B52F0"/>
    <w:rsid w:val="001B7A65"/>
    <w:rsid w:val="001C6098"/>
    <w:rsid w:val="001E03FE"/>
    <w:rsid w:val="001E41F3"/>
    <w:rsid w:val="001E7347"/>
    <w:rsid w:val="001E74A2"/>
    <w:rsid w:val="002063FD"/>
    <w:rsid w:val="00225128"/>
    <w:rsid w:val="0026004D"/>
    <w:rsid w:val="002640DD"/>
    <w:rsid w:val="002640F8"/>
    <w:rsid w:val="00275D12"/>
    <w:rsid w:val="002802FD"/>
    <w:rsid w:val="00284FEB"/>
    <w:rsid w:val="002860C4"/>
    <w:rsid w:val="002A173A"/>
    <w:rsid w:val="002B5741"/>
    <w:rsid w:val="002D2755"/>
    <w:rsid w:val="002E472E"/>
    <w:rsid w:val="002F3C6D"/>
    <w:rsid w:val="00305409"/>
    <w:rsid w:val="00326121"/>
    <w:rsid w:val="003609EF"/>
    <w:rsid w:val="0036231A"/>
    <w:rsid w:val="00374DD4"/>
    <w:rsid w:val="00392209"/>
    <w:rsid w:val="00394684"/>
    <w:rsid w:val="003A5119"/>
    <w:rsid w:val="003C25FE"/>
    <w:rsid w:val="003E1A36"/>
    <w:rsid w:val="00410371"/>
    <w:rsid w:val="004242F1"/>
    <w:rsid w:val="0048219F"/>
    <w:rsid w:val="00491DDF"/>
    <w:rsid w:val="004B6ECC"/>
    <w:rsid w:val="004B75B7"/>
    <w:rsid w:val="004F5788"/>
    <w:rsid w:val="005141D9"/>
    <w:rsid w:val="0051580D"/>
    <w:rsid w:val="00547111"/>
    <w:rsid w:val="00592D74"/>
    <w:rsid w:val="005B2B24"/>
    <w:rsid w:val="005B3FDD"/>
    <w:rsid w:val="005E2C44"/>
    <w:rsid w:val="00621188"/>
    <w:rsid w:val="00623022"/>
    <w:rsid w:val="00623958"/>
    <w:rsid w:val="006257ED"/>
    <w:rsid w:val="00653DE4"/>
    <w:rsid w:val="00657FB6"/>
    <w:rsid w:val="00665C47"/>
    <w:rsid w:val="0066644A"/>
    <w:rsid w:val="00695808"/>
    <w:rsid w:val="006B46FB"/>
    <w:rsid w:val="006E21FB"/>
    <w:rsid w:val="007004D0"/>
    <w:rsid w:val="00703FC0"/>
    <w:rsid w:val="00731AC7"/>
    <w:rsid w:val="0073719E"/>
    <w:rsid w:val="007427FD"/>
    <w:rsid w:val="0075679B"/>
    <w:rsid w:val="00760803"/>
    <w:rsid w:val="00772399"/>
    <w:rsid w:val="007843EB"/>
    <w:rsid w:val="00792342"/>
    <w:rsid w:val="007977A8"/>
    <w:rsid w:val="007B512A"/>
    <w:rsid w:val="007C2097"/>
    <w:rsid w:val="007C2A2D"/>
    <w:rsid w:val="007D0418"/>
    <w:rsid w:val="007D6A07"/>
    <w:rsid w:val="007F7259"/>
    <w:rsid w:val="0080351D"/>
    <w:rsid w:val="008040A8"/>
    <w:rsid w:val="00805C7C"/>
    <w:rsid w:val="00810F7C"/>
    <w:rsid w:val="008279FA"/>
    <w:rsid w:val="00860C59"/>
    <w:rsid w:val="008626E7"/>
    <w:rsid w:val="00870EE7"/>
    <w:rsid w:val="008807E9"/>
    <w:rsid w:val="008863B9"/>
    <w:rsid w:val="008A45A6"/>
    <w:rsid w:val="008D3CCC"/>
    <w:rsid w:val="008F3789"/>
    <w:rsid w:val="008F686C"/>
    <w:rsid w:val="0091431A"/>
    <w:rsid w:val="009148DE"/>
    <w:rsid w:val="00920C4E"/>
    <w:rsid w:val="00941E30"/>
    <w:rsid w:val="00973116"/>
    <w:rsid w:val="009777D9"/>
    <w:rsid w:val="0099039F"/>
    <w:rsid w:val="00991B88"/>
    <w:rsid w:val="009A4259"/>
    <w:rsid w:val="009A5753"/>
    <w:rsid w:val="009A579D"/>
    <w:rsid w:val="009E3297"/>
    <w:rsid w:val="009F734F"/>
    <w:rsid w:val="00A246B6"/>
    <w:rsid w:val="00A271BF"/>
    <w:rsid w:val="00A35E58"/>
    <w:rsid w:val="00A47E70"/>
    <w:rsid w:val="00A50CF0"/>
    <w:rsid w:val="00A55E93"/>
    <w:rsid w:val="00A7671C"/>
    <w:rsid w:val="00AA2CBC"/>
    <w:rsid w:val="00AB2ED3"/>
    <w:rsid w:val="00AC5820"/>
    <w:rsid w:val="00AD1CD8"/>
    <w:rsid w:val="00AE1A85"/>
    <w:rsid w:val="00B04D41"/>
    <w:rsid w:val="00B258BB"/>
    <w:rsid w:val="00B26035"/>
    <w:rsid w:val="00B63869"/>
    <w:rsid w:val="00B67B97"/>
    <w:rsid w:val="00B70312"/>
    <w:rsid w:val="00B80155"/>
    <w:rsid w:val="00B968C8"/>
    <w:rsid w:val="00BA3EC5"/>
    <w:rsid w:val="00BA51D9"/>
    <w:rsid w:val="00BB5DFC"/>
    <w:rsid w:val="00BC72A3"/>
    <w:rsid w:val="00BD279D"/>
    <w:rsid w:val="00BD6BB8"/>
    <w:rsid w:val="00C220C4"/>
    <w:rsid w:val="00C4482B"/>
    <w:rsid w:val="00C66BA2"/>
    <w:rsid w:val="00C870F6"/>
    <w:rsid w:val="00C95985"/>
    <w:rsid w:val="00CC5026"/>
    <w:rsid w:val="00CC68D0"/>
    <w:rsid w:val="00D00AC6"/>
    <w:rsid w:val="00D03F9A"/>
    <w:rsid w:val="00D06D51"/>
    <w:rsid w:val="00D24991"/>
    <w:rsid w:val="00D50255"/>
    <w:rsid w:val="00D66520"/>
    <w:rsid w:val="00D84AE9"/>
    <w:rsid w:val="00DA74DF"/>
    <w:rsid w:val="00DC7FD0"/>
    <w:rsid w:val="00DE34CF"/>
    <w:rsid w:val="00E13F3D"/>
    <w:rsid w:val="00E21646"/>
    <w:rsid w:val="00E34898"/>
    <w:rsid w:val="00E95BF3"/>
    <w:rsid w:val="00EB09B7"/>
    <w:rsid w:val="00EC1683"/>
    <w:rsid w:val="00ED7B0A"/>
    <w:rsid w:val="00EE7D7C"/>
    <w:rsid w:val="00EF0BBF"/>
    <w:rsid w:val="00F25D98"/>
    <w:rsid w:val="00F300FB"/>
    <w:rsid w:val="00FB31FE"/>
    <w:rsid w:val="00FB52EA"/>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004D0"/>
    <w:rPr>
      <w:rFonts w:ascii="Arial" w:hAnsi="Arial"/>
      <w:b/>
      <w:noProof/>
      <w:sz w:val="18"/>
      <w:lang w:val="en-GB" w:eastAsia="en-US"/>
    </w:rPr>
  </w:style>
  <w:style w:type="table" w:styleId="af2">
    <w:name w:val="Table Grid"/>
    <w:basedOn w:val="a1"/>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232F4-780F-44C2-B9F7-F405E4AAB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612</Words>
  <Characters>3493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10</cp:revision>
  <cp:lastPrinted>1899-12-31T23:00:00Z</cp:lastPrinted>
  <dcterms:created xsi:type="dcterms:W3CDTF">2023-02-15T09:11:00Z</dcterms:created>
  <dcterms:modified xsi:type="dcterms:W3CDTF">2023-02-17T07:58:00Z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